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046485">
        <w:rPr>
          <w:b/>
          <w:bCs/>
          <w:color w:val="000000"/>
          <w:kern w:val="36"/>
          <w:sz w:val="50"/>
          <w:szCs w:val="50"/>
        </w:rPr>
        <w:t>2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B04E0A">
        <w:rPr>
          <w:b/>
          <w:bCs/>
          <w:color w:val="000000"/>
          <w:kern w:val="36"/>
          <w:sz w:val="50"/>
          <w:szCs w:val="50"/>
        </w:rPr>
        <w:t>2</w:t>
      </w:r>
      <w:r w:rsidR="00046485">
        <w:rPr>
          <w:b/>
          <w:bCs/>
          <w:color w:val="000000"/>
          <w:kern w:val="36"/>
          <w:sz w:val="50"/>
          <w:szCs w:val="50"/>
        </w:rPr>
        <w:t>9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B04E0A">
        <w:rPr>
          <w:b/>
          <w:bCs/>
          <w:color w:val="000000"/>
          <w:kern w:val="36"/>
          <w:sz w:val="50"/>
          <w:szCs w:val="50"/>
        </w:rPr>
        <w:t>0</w:t>
      </w:r>
      <w:r w:rsidR="00046485">
        <w:rPr>
          <w:b/>
          <w:bCs/>
          <w:color w:val="000000"/>
          <w:kern w:val="36"/>
          <w:sz w:val="50"/>
          <w:szCs w:val="50"/>
        </w:rPr>
        <w:t>2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B04E0A">
        <w:rPr>
          <w:b/>
          <w:bCs/>
          <w:color w:val="000000"/>
          <w:kern w:val="36"/>
          <w:sz w:val="50"/>
          <w:szCs w:val="50"/>
        </w:rPr>
        <w:t>4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8761E0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046485">
        <w:rPr>
          <w:color w:val="000000" w:themeColor="text1"/>
          <w:sz w:val="28"/>
          <w:szCs w:val="28"/>
          <w:shd w:val="clear" w:color="auto" w:fill="FFFFFF"/>
        </w:rPr>
        <w:t>9</w:t>
      </w:r>
      <w:r w:rsidR="003F28A3">
        <w:rPr>
          <w:color w:val="000000" w:themeColor="text1"/>
          <w:sz w:val="28"/>
          <w:szCs w:val="28"/>
          <w:shd w:val="clear" w:color="auto" w:fill="FFFFFF"/>
        </w:rPr>
        <w:t>.</w:t>
      </w:r>
      <w:r w:rsidR="00B04E0A">
        <w:rPr>
          <w:color w:val="000000" w:themeColor="text1"/>
          <w:sz w:val="28"/>
          <w:szCs w:val="28"/>
          <w:shd w:val="clear" w:color="auto" w:fill="FFFFFF"/>
        </w:rPr>
        <w:t>0</w:t>
      </w:r>
      <w:r w:rsidR="00046485">
        <w:rPr>
          <w:color w:val="000000" w:themeColor="text1"/>
          <w:sz w:val="28"/>
          <w:szCs w:val="28"/>
          <w:shd w:val="clear" w:color="auto" w:fill="FFFFFF"/>
        </w:rPr>
        <w:t>2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B04E0A">
        <w:rPr>
          <w:color w:val="000000" w:themeColor="text1"/>
          <w:sz w:val="28"/>
          <w:szCs w:val="28"/>
          <w:shd w:val="clear" w:color="auto" w:fill="FFFFFF"/>
        </w:rPr>
        <w:t>4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04E0A">
        <w:rPr>
          <w:color w:val="000000" w:themeColor="text1"/>
          <w:sz w:val="28"/>
          <w:szCs w:val="28"/>
          <w:shd w:val="clear" w:color="auto" w:fill="FFFFFF"/>
        </w:rPr>
        <w:t>2</w:t>
      </w:r>
      <w:r w:rsidR="00046485">
        <w:rPr>
          <w:color w:val="000000" w:themeColor="text1"/>
          <w:sz w:val="28"/>
          <w:szCs w:val="28"/>
          <w:shd w:val="clear" w:color="auto" w:fill="FFFFFF"/>
        </w:rPr>
        <w:t>7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B04E0A">
        <w:rPr>
          <w:color w:val="000000" w:themeColor="text1"/>
          <w:sz w:val="28"/>
          <w:szCs w:val="28"/>
          <w:shd w:val="clear" w:color="auto" w:fill="FFFFFF"/>
        </w:rPr>
        <w:t>а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04E0A">
        <w:rPr>
          <w:color w:val="000000" w:themeColor="text1"/>
          <w:sz w:val="28"/>
          <w:szCs w:val="28"/>
          <w:shd w:val="clear" w:color="auto" w:fill="FFFFFF"/>
        </w:rPr>
        <w:t>16</w:t>
      </w:r>
      <w:r w:rsidR="00406B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4568E">
        <w:rPr>
          <w:color w:val="000000" w:themeColor="text1"/>
          <w:sz w:val="28"/>
          <w:szCs w:val="28"/>
          <w:shd w:val="clear" w:color="auto" w:fill="FFFFFF"/>
        </w:rPr>
        <w:t>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9707" w:type="dxa"/>
        <w:tblInd w:w="-639" w:type="dxa"/>
        <w:tblLook w:val="04A0" w:firstRow="1" w:lastRow="0" w:firstColumn="1" w:lastColumn="0" w:noHBand="0" w:noVBand="1"/>
      </w:tblPr>
      <w:tblGrid>
        <w:gridCol w:w="4853"/>
        <w:gridCol w:w="4854"/>
      </w:tblGrid>
      <w:tr w:rsidR="006F5BFC" w:rsidRPr="005066A6" w:rsidTr="006F5BFC">
        <w:trPr>
          <w:trHeight w:val="415"/>
        </w:trPr>
        <w:tc>
          <w:tcPr>
            <w:tcW w:w="4853" w:type="dxa"/>
          </w:tcPr>
          <w:p w:rsidR="006F5BFC" w:rsidRPr="00046485" w:rsidRDefault="006F5BFC" w:rsidP="00046485">
            <w:pPr>
              <w:ind w:left="360"/>
              <w:jc w:val="center"/>
              <w:rPr>
                <w:b/>
                <w:szCs w:val="28"/>
              </w:rPr>
            </w:pPr>
            <w:r w:rsidRPr="00046485">
              <w:rPr>
                <w:b/>
                <w:szCs w:val="28"/>
              </w:rPr>
              <w:t>Адрес</w:t>
            </w:r>
          </w:p>
        </w:tc>
        <w:tc>
          <w:tcPr>
            <w:tcW w:w="4854" w:type="dxa"/>
          </w:tcPr>
          <w:p w:rsidR="006F5BFC" w:rsidRPr="00046485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046485">
              <w:rPr>
                <w:b/>
                <w:szCs w:val="28"/>
              </w:rPr>
              <w:t>Тип объекта</w:t>
            </w:r>
          </w:p>
        </w:tc>
      </w:tr>
      <w:tr w:rsidR="00046485" w:rsidRPr="005066A6" w:rsidTr="006F5BFC">
        <w:trPr>
          <w:trHeight w:val="711"/>
        </w:trPr>
        <w:tc>
          <w:tcPr>
            <w:tcW w:w="4853" w:type="dxa"/>
          </w:tcPr>
          <w:p w:rsidR="00046485" w:rsidRPr="00046485" w:rsidRDefault="00046485" w:rsidP="00046485">
            <w:pPr>
              <w:tabs>
                <w:tab w:val="left" w:pos="1230"/>
              </w:tabs>
              <w:ind w:left="360"/>
              <w:rPr>
                <w:b/>
              </w:rPr>
            </w:pPr>
            <w:r w:rsidRPr="00046485">
              <w:rPr>
                <w:b/>
              </w:rPr>
              <w:t>ул. Часовая, вл. 11, стр. 1</w:t>
            </w:r>
          </w:p>
        </w:tc>
        <w:tc>
          <w:tcPr>
            <w:tcW w:w="4854" w:type="dxa"/>
          </w:tcPr>
          <w:p w:rsidR="00046485" w:rsidRPr="00046485" w:rsidRDefault="00046485" w:rsidP="00046485">
            <w:pPr>
              <w:tabs>
                <w:tab w:val="left" w:pos="720"/>
              </w:tabs>
              <w:jc w:val="center"/>
              <w:rPr>
                <w:b/>
              </w:rPr>
            </w:pPr>
            <w:r w:rsidRPr="00046485">
              <w:rPr>
                <w:b/>
              </w:rPr>
              <w:t xml:space="preserve">ограничительные устройства </w:t>
            </w:r>
          </w:p>
        </w:tc>
      </w:tr>
      <w:tr w:rsidR="00046485" w:rsidRPr="005066A6" w:rsidTr="006F5BFC">
        <w:trPr>
          <w:trHeight w:val="711"/>
        </w:trPr>
        <w:tc>
          <w:tcPr>
            <w:tcW w:w="4853" w:type="dxa"/>
          </w:tcPr>
          <w:p w:rsidR="00046485" w:rsidRPr="00046485" w:rsidRDefault="00046485" w:rsidP="00046485">
            <w:pPr>
              <w:tabs>
                <w:tab w:val="left" w:pos="1230"/>
              </w:tabs>
              <w:ind w:left="360"/>
              <w:rPr>
                <w:b/>
              </w:rPr>
            </w:pPr>
            <w:r w:rsidRPr="00046485">
              <w:rPr>
                <w:b/>
              </w:rPr>
              <w:t>ул. Усиевича, вл. 18</w:t>
            </w:r>
          </w:p>
        </w:tc>
        <w:tc>
          <w:tcPr>
            <w:tcW w:w="4854" w:type="dxa"/>
          </w:tcPr>
          <w:p w:rsidR="00046485" w:rsidRPr="00046485" w:rsidRDefault="00046485" w:rsidP="0004648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некапитальный объект (</w:t>
            </w:r>
            <w:r w:rsidRPr="00046485">
              <w:rPr>
                <w:b/>
              </w:rPr>
              <w:t xml:space="preserve">приспособление для парковки </w:t>
            </w:r>
            <w:proofErr w:type="spellStart"/>
            <w:r w:rsidRPr="00046485">
              <w:rPr>
                <w:b/>
              </w:rPr>
              <w:t>электросамокатов</w:t>
            </w:r>
            <w:proofErr w:type="spellEnd"/>
            <w:r>
              <w:rPr>
                <w:b/>
              </w:rPr>
              <w:t>)</w:t>
            </w:r>
          </w:p>
        </w:tc>
      </w:tr>
      <w:tr w:rsidR="00046485" w:rsidRPr="005066A6" w:rsidTr="006F5BFC">
        <w:trPr>
          <w:trHeight w:val="711"/>
        </w:trPr>
        <w:tc>
          <w:tcPr>
            <w:tcW w:w="4853" w:type="dxa"/>
          </w:tcPr>
          <w:p w:rsidR="00046485" w:rsidRPr="00046485" w:rsidRDefault="00046485" w:rsidP="00046485">
            <w:pPr>
              <w:tabs>
                <w:tab w:val="left" w:pos="1230"/>
              </w:tabs>
              <w:ind w:left="360"/>
              <w:rPr>
                <w:b/>
              </w:rPr>
            </w:pPr>
            <w:r w:rsidRPr="00046485">
              <w:rPr>
                <w:b/>
              </w:rPr>
              <w:t>ул. Лизы Чайкиной, д. 4, корп. 2</w:t>
            </w:r>
          </w:p>
        </w:tc>
        <w:tc>
          <w:tcPr>
            <w:tcW w:w="4854" w:type="dxa"/>
          </w:tcPr>
          <w:p w:rsidR="00046485" w:rsidRPr="00046485" w:rsidRDefault="00046485" w:rsidP="00046485">
            <w:pPr>
              <w:tabs>
                <w:tab w:val="left" w:pos="855"/>
              </w:tabs>
              <w:jc w:val="center"/>
              <w:rPr>
                <w:b/>
              </w:rPr>
            </w:pPr>
            <w:r w:rsidRPr="00046485">
              <w:rPr>
                <w:b/>
              </w:rPr>
              <w:t>металлическое ограждение</w:t>
            </w:r>
          </w:p>
        </w:tc>
      </w:tr>
      <w:tr w:rsidR="00046485" w:rsidRPr="005066A6" w:rsidTr="006F5BFC">
        <w:trPr>
          <w:trHeight w:val="711"/>
        </w:trPr>
        <w:tc>
          <w:tcPr>
            <w:tcW w:w="4853" w:type="dxa"/>
          </w:tcPr>
          <w:p w:rsidR="00046485" w:rsidRPr="00046485" w:rsidRDefault="00046485" w:rsidP="00046485">
            <w:pPr>
              <w:tabs>
                <w:tab w:val="left" w:pos="1230"/>
              </w:tabs>
              <w:ind w:left="360"/>
              <w:rPr>
                <w:b/>
              </w:rPr>
            </w:pPr>
            <w:r w:rsidRPr="00046485">
              <w:rPr>
                <w:b/>
              </w:rPr>
              <w:t>ул. Беговая, д. 6, корп. 4</w:t>
            </w:r>
          </w:p>
        </w:tc>
        <w:tc>
          <w:tcPr>
            <w:tcW w:w="4854" w:type="dxa"/>
          </w:tcPr>
          <w:p w:rsidR="00046485" w:rsidRDefault="00046485" w:rsidP="0004648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гаражного назначения </w:t>
            </w:r>
          </w:p>
          <w:p w:rsidR="00046485" w:rsidRPr="00046485" w:rsidRDefault="00046485" w:rsidP="00046485">
            <w:pPr>
              <w:jc w:val="center"/>
              <w:rPr>
                <w:b/>
              </w:rPr>
            </w:pPr>
            <w:r>
              <w:rPr>
                <w:b/>
              </w:rPr>
              <w:t>(4 шт.)</w:t>
            </w:r>
          </w:p>
        </w:tc>
      </w:tr>
      <w:tr w:rsidR="00046485" w:rsidRPr="005066A6" w:rsidTr="006F5BFC">
        <w:trPr>
          <w:trHeight w:val="711"/>
        </w:trPr>
        <w:tc>
          <w:tcPr>
            <w:tcW w:w="4853" w:type="dxa"/>
          </w:tcPr>
          <w:p w:rsidR="00046485" w:rsidRPr="00046485" w:rsidRDefault="00046485" w:rsidP="00046485">
            <w:pPr>
              <w:tabs>
                <w:tab w:val="left" w:pos="1230"/>
              </w:tabs>
              <w:ind w:left="360"/>
              <w:rPr>
                <w:b/>
              </w:rPr>
            </w:pPr>
            <w:proofErr w:type="spellStart"/>
            <w:r w:rsidRPr="00046485">
              <w:rPr>
                <w:b/>
              </w:rPr>
              <w:lastRenderedPageBreak/>
              <w:t>Головинское</w:t>
            </w:r>
            <w:proofErr w:type="spellEnd"/>
            <w:r w:rsidRPr="00046485">
              <w:rPr>
                <w:b/>
              </w:rPr>
              <w:t xml:space="preserve"> ш., вл. 8, корп. 3 (рядом)</w:t>
            </w:r>
          </w:p>
        </w:tc>
        <w:tc>
          <w:tcPr>
            <w:tcW w:w="4854" w:type="dxa"/>
          </w:tcPr>
          <w:p w:rsidR="00C37A34" w:rsidRDefault="00C37A34" w:rsidP="00046485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некапитальные объекты </w:t>
            </w:r>
          </w:p>
          <w:p w:rsidR="00046485" w:rsidRPr="00046485" w:rsidRDefault="00C37A34" w:rsidP="00046485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046485" w:rsidRPr="00046485">
              <w:rPr>
                <w:b/>
              </w:rPr>
              <w:t>2 парковочных барьера,</w:t>
            </w:r>
          </w:p>
          <w:p w:rsidR="00046485" w:rsidRPr="00046485" w:rsidRDefault="00046485" w:rsidP="00046485">
            <w:pPr>
              <w:jc w:val="center"/>
              <w:rPr>
                <w:b/>
              </w:rPr>
            </w:pPr>
            <w:r w:rsidRPr="00046485">
              <w:rPr>
                <w:b/>
              </w:rPr>
              <w:t>4 металлических столбика</w:t>
            </w:r>
            <w:r w:rsidR="00C37A34">
              <w:rPr>
                <w:b/>
              </w:rPr>
              <w:t>)</w:t>
            </w:r>
          </w:p>
        </w:tc>
      </w:tr>
      <w:tr w:rsidR="00046485" w:rsidRPr="005066A6" w:rsidTr="006F5BFC">
        <w:trPr>
          <w:trHeight w:val="711"/>
        </w:trPr>
        <w:tc>
          <w:tcPr>
            <w:tcW w:w="4853" w:type="dxa"/>
          </w:tcPr>
          <w:p w:rsidR="00046485" w:rsidRPr="00046485" w:rsidRDefault="00046485" w:rsidP="00046485">
            <w:pPr>
              <w:tabs>
                <w:tab w:val="left" w:pos="1230"/>
              </w:tabs>
              <w:ind w:left="360"/>
              <w:rPr>
                <w:b/>
              </w:rPr>
            </w:pPr>
            <w:r w:rsidRPr="00046485">
              <w:rPr>
                <w:b/>
              </w:rPr>
              <w:t xml:space="preserve">ул. </w:t>
            </w:r>
            <w:proofErr w:type="spellStart"/>
            <w:r w:rsidRPr="00046485">
              <w:rPr>
                <w:b/>
              </w:rPr>
              <w:t>Дубнинская</w:t>
            </w:r>
            <w:proofErr w:type="spellEnd"/>
            <w:r w:rsidRPr="00046485">
              <w:rPr>
                <w:b/>
              </w:rPr>
              <w:t>, вл. 73А (рядом)</w:t>
            </w:r>
          </w:p>
        </w:tc>
        <w:tc>
          <w:tcPr>
            <w:tcW w:w="4854" w:type="dxa"/>
          </w:tcPr>
          <w:p w:rsidR="00046485" w:rsidRPr="00046485" w:rsidRDefault="00046485" w:rsidP="00046485">
            <w:pPr>
              <w:jc w:val="center"/>
              <w:rPr>
                <w:b/>
              </w:rPr>
            </w:pPr>
            <w:r w:rsidRPr="00046485">
              <w:rPr>
                <w:b/>
              </w:rPr>
              <w:t>забор, строение</w:t>
            </w:r>
          </w:p>
        </w:tc>
      </w:tr>
      <w:tr w:rsidR="00046485" w:rsidRPr="005066A6" w:rsidTr="006F5BFC">
        <w:trPr>
          <w:trHeight w:val="711"/>
        </w:trPr>
        <w:tc>
          <w:tcPr>
            <w:tcW w:w="4853" w:type="dxa"/>
          </w:tcPr>
          <w:p w:rsidR="00046485" w:rsidRPr="00046485" w:rsidRDefault="00046485" w:rsidP="00046485">
            <w:pPr>
              <w:tabs>
                <w:tab w:val="left" w:pos="1230"/>
              </w:tabs>
              <w:ind w:left="360"/>
              <w:rPr>
                <w:b/>
              </w:rPr>
            </w:pPr>
            <w:r w:rsidRPr="00046485">
              <w:rPr>
                <w:b/>
              </w:rPr>
              <w:t>Ленинградское ш., д. 58, стр. 17 (рядом)</w:t>
            </w:r>
          </w:p>
        </w:tc>
        <w:tc>
          <w:tcPr>
            <w:tcW w:w="4854" w:type="dxa"/>
          </w:tcPr>
          <w:p w:rsidR="00046485" w:rsidRPr="00046485" w:rsidRDefault="00C37A34" w:rsidP="00C37A34">
            <w:pPr>
              <w:jc w:val="center"/>
              <w:rPr>
                <w:b/>
              </w:rPr>
            </w:pPr>
            <w:r>
              <w:rPr>
                <w:b/>
              </w:rPr>
              <w:t>некапитальные объекты</w:t>
            </w:r>
          </w:p>
        </w:tc>
      </w:tr>
      <w:tr w:rsidR="00046485" w:rsidRPr="005066A6" w:rsidTr="006F5BFC">
        <w:trPr>
          <w:trHeight w:val="756"/>
        </w:trPr>
        <w:tc>
          <w:tcPr>
            <w:tcW w:w="4853" w:type="dxa"/>
          </w:tcPr>
          <w:p w:rsidR="00046485" w:rsidRPr="00046485" w:rsidRDefault="00046485" w:rsidP="00046485">
            <w:pPr>
              <w:tabs>
                <w:tab w:val="left" w:pos="1230"/>
              </w:tabs>
              <w:ind w:left="360"/>
              <w:rPr>
                <w:b/>
              </w:rPr>
            </w:pPr>
            <w:r w:rsidRPr="00046485">
              <w:rPr>
                <w:b/>
              </w:rPr>
              <w:t xml:space="preserve">ул. </w:t>
            </w:r>
            <w:proofErr w:type="spellStart"/>
            <w:r w:rsidRPr="00046485">
              <w:rPr>
                <w:b/>
              </w:rPr>
              <w:t>Дегунинская</w:t>
            </w:r>
            <w:proofErr w:type="spellEnd"/>
            <w:r w:rsidRPr="00046485">
              <w:rPr>
                <w:b/>
              </w:rPr>
              <w:t>, вл. 10</w:t>
            </w:r>
          </w:p>
        </w:tc>
        <w:tc>
          <w:tcPr>
            <w:tcW w:w="4854" w:type="dxa"/>
          </w:tcPr>
          <w:p w:rsidR="00046485" w:rsidRPr="00046485" w:rsidRDefault="00046485" w:rsidP="00046485">
            <w:pPr>
              <w:jc w:val="center"/>
              <w:rPr>
                <w:b/>
              </w:rPr>
            </w:pPr>
            <w:r w:rsidRPr="00046485">
              <w:rPr>
                <w:b/>
              </w:rPr>
              <w:t>2 металлических строения</w:t>
            </w:r>
          </w:p>
        </w:tc>
      </w:tr>
      <w:tr w:rsidR="00046485" w:rsidRPr="005066A6" w:rsidTr="006F5BFC">
        <w:trPr>
          <w:trHeight w:val="711"/>
        </w:trPr>
        <w:tc>
          <w:tcPr>
            <w:tcW w:w="4853" w:type="dxa"/>
          </w:tcPr>
          <w:p w:rsidR="00046485" w:rsidRPr="00046485" w:rsidRDefault="00046485" w:rsidP="00046485">
            <w:pPr>
              <w:ind w:left="360"/>
              <w:rPr>
                <w:b/>
                <w:color w:val="000000"/>
              </w:rPr>
            </w:pPr>
            <w:r w:rsidRPr="00046485">
              <w:rPr>
                <w:b/>
                <w:color w:val="000000"/>
              </w:rPr>
              <w:t xml:space="preserve">ул. Новая </w:t>
            </w:r>
            <w:proofErr w:type="spellStart"/>
            <w:r w:rsidRPr="00046485">
              <w:rPr>
                <w:b/>
                <w:color w:val="000000"/>
              </w:rPr>
              <w:t>Ипатовка</w:t>
            </w:r>
            <w:proofErr w:type="spellEnd"/>
            <w:r w:rsidRPr="00046485">
              <w:rPr>
                <w:b/>
                <w:color w:val="000000"/>
              </w:rPr>
              <w:t>, вл. 2 (рядом)</w:t>
            </w:r>
          </w:p>
        </w:tc>
        <w:tc>
          <w:tcPr>
            <w:tcW w:w="4854" w:type="dxa"/>
          </w:tcPr>
          <w:p w:rsidR="00C37A34" w:rsidRPr="00046485" w:rsidRDefault="00C37A34" w:rsidP="00046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объекты гаражного назначения</w:t>
            </w:r>
          </w:p>
          <w:p w:rsidR="00046485" w:rsidRPr="00046485" w:rsidRDefault="00046485" w:rsidP="00046485">
            <w:pPr>
              <w:jc w:val="center"/>
              <w:rPr>
                <w:b/>
                <w:color w:val="000000"/>
              </w:rPr>
            </w:pPr>
            <w:r w:rsidRPr="00046485">
              <w:rPr>
                <w:b/>
                <w:color w:val="000000"/>
              </w:rPr>
              <w:t>(№ 122В, № 123В, № 124В, № 125В)</w:t>
            </w:r>
          </w:p>
        </w:tc>
      </w:tr>
      <w:tr w:rsidR="00046485" w:rsidRPr="005066A6" w:rsidTr="006F5BFC">
        <w:trPr>
          <w:trHeight w:val="711"/>
        </w:trPr>
        <w:tc>
          <w:tcPr>
            <w:tcW w:w="4853" w:type="dxa"/>
          </w:tcPr>
          <w:p w:rsidR="00046485" w:rsidRPr="00046485" w:rsidRDefault="00046485" w:rsidP="00046485">
            <w:pPr>
              <w:ind w:left="360"/>
              <w:rPr>
                <w:b/>
                <w:color w:val="000000"/>
              </w:rPr>
            </w:pPr>
            <w:r w:rsidRPr="00046485">
              <w:rPr>
                <w:b/>
                <w:color w:val="000000"/>
              </w:rPr>
              <w:t>Ленинградское ш., вл. 77Б/1</w:t>
            </w:r>
          </w:p>
        </w:tc>
        <w:tc>
          <w:tcPr>
            <w:tcW w:w="4854" w:type="dxa"/>
          </w:tcPr>
          <w:p w:rsidR="00046485" w:rsidRPr="00046485" w:rsidRDefault="00046485" w:rsidP="00046485">
            <w:pPr>
              <w:jc w:val="center"/>
              <w:rPr>
                <w:b/>
                <w:color w:val="000000"/>
              </w:rPr>
            </w:pPr>
            <w:r w:rsidRPr="00046485">
              <w:rPr>
                <w:b/>
                <w:color w:val="000000"/>
              </w:rPr>
              <w:t>строение</w:t>
            </w:r>
          </w:p>
        </w:tc>
      </w:tr>
      <w:tr w:rsidR="00046485" w:rsidRPr="005066A6" w:rsidTr="006F5BFC">
        <w:trPr>
          <w:trHeight w:val="711"/>
        </w:trPr>
        <w:tc>
          <w:tcPr>
            <w:tcW w:w="4853" w:type="dxa"/>
          </w:tcPr>
          <w:p w:rsidR="00046485" w:rsidRPr="00046485" w:rsidRDefault="00046485" w:rsidP="00046485">
            <w:pPr>
              <w:ind w:left="360"/>
              <w:rPr>
                <w:b/>
                <w:color w:val="000000"/>
              </w:rPr>
            </w:pPr>
            <w:r w:rsidRPr="00046485">
              <w:rPr>
                <w:b/>
                <w:color w:val="000000"/>
              </w:rPr>
              <w:t>Ленинградское ш., вл. 301 (рядом)</w:t>
            </w:r>
          </w:p>
        </w:tc>
        <w:tc>
          <w:tcPr>
            <w:tcW w:w="4854" w:type="dxa"/>
          </w:tcPr>
          <w:p w:rsidR="00046485" w:rsidRPr="00046485" w:rsidRDefault="00046485" w:rsidP="00046485">
            <w:pPr>
              <w:jc w:val="center"/>
              <w:rPr>
                <w:b/>
                <w:color w:val="000000"/>
              </w:rPr>
            </w:pPr>
            <w:r w:rsidRPr="00046485">
              <w:rPr>
                <w:b/>
                <w:color w:val="000000"/>
              </w:rPr>
              <w:t>металлический забор, бытовка</w:t>
            </w:r>
          </w:p>
        </w:tc>
      </w:tr>
      <w:tr w:rsidR="00046485" w:rsidRPr="005066A6" w:rsidTr="006F5BFC">
        <w:trPr>
          <w:trHeight w:val="711"/>
        </w:trPr>
        <w:tc>
          <w:tcPr>
            <w:tcW w:w="4853" w:type="dxa"/>
          </w:tcPr>
          <w:p w:rsidR="00046485" w:rsidRPr="00046485" w:rsidRDefault="00046485" w:rsidP="00046485">
            <w:pPr>
              <w:ind w:left="360"/>
              <w:rPr>
                <w:b/>
                <w:color w:val="000000"/>
              </w:rPr>
            </w:pPr>
            <w:r w:rsidRPr="00046485">
              <w:rPr>
                <w:b/>
                <w:color w:val="000000"/>
              </w:rPr>
              <w:t xml:space="preserve">ул. </w:t>
            </w:r>
            <w:proofErr w:type="spellStart"/>
            <w:r w:rsidRPr="00046485">
              <w:rPr>
                <w:b/>
                <w:color w:val="000000"/>
              </w:rPr>
              <w:t>Синявинская</w:t>
            </w:r>
            <w:proofErr w:type="spellEnd"/>
            <w:r w:rsidRPr="00046485">
              <w:rPr>
                <w:b/>
                <w:color w:val="000000"/>
              </w:rPr>
              <w:t>, вл. 4 (рядом)</w:t>
            </w:r>
          </w:p>
        </w:tc>
        <w:tc>
          <w:tcPr>
            <w:tcW w:w="4854" w:type="dxa"/>
          </w:tcPr>
          <w:p w:rsidR="00046485" w:rsidRPr="00046485" w:rsidRDefault="00046485" w:rsidP="00046485">
            <w:pPr>
              <w:jc w:val="center"/>
              <w:rPr>
                <w:b/>
                <w:color w:val="000000"/>
              </w:rPr>
            </w:pPr>
            <w:r w:rsidRPr="00046485">
              <w:rPr>
                <w:b/>
                <w:color w:val="000000"/>
              </w:rPr>
              <w:t>строение</w:t>
            </w:r>
          </w:p>
        </w:tc>
      </w:tr>
      <w:tr w:rsidR="00046485" w:rsidRPr="005066A6" w:rsidTr="006F5BFC">
        <w:trPr>
          <w:trHeight w:val="711"/>
        </w:trPr>
        <w:tc>
          <w:tcPr>
            <w:tcW w:w="4853" w:type="dxa"/>
          </w:tcPr>
          <w:p w:rsidR="00046485" w:rsidRPr="00046485" w:rsidRDefault="00046485" w:rsidP="00046485">
            <w:pPr>
              <w:ind w:left="360"/>
              <w:rPr>
                <w:b/>
                <w:color w:val="000000"/>
              </w:rPr>
            </w:pPr>
            <w:r w:rsidRPr="00046485">
              <w:rPr>
                <w:b/>
                <w:color w:val="000000"/>
              </w:rPr>
              <w:t>ул. Юннатов, д. 6, корп. 2</w:t>
            </w:r>
          </w:p>
        </w:tc>
        <w:tc>
          <w:tcPr>
            <w:tcW w:w="4854" w:type="dxa"/>
          </w:tcPr>
          <w:p w:rsidR="00C37A34" w:rsidRDefault="00C37A34" w:rsidP="00C37A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объекты гаражного назначения</w:t>
            </w:r>
            <w:r>
              <w:rPr>
                <w:b/>
                <w:color w:val="000000"/>
              </w:rPr>
              <w:t xml:space="preserve"> </w:t>
            </w:r>
          </w:p>
          <w:p w:rsidR="00046485" w:rsidRPr="00046485" w:rsidRDefault="00C37A34" w:rsidP="00C37A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="00046485" w:rsidRPr="00046485">
              <w:rPr>
                <w:b/>
                <w:color w:val="000000"/>
              </w:rPr>
              <w:t>11</w:t>
            </w:r>
            <w:r>
              <w:rPr>
                <w:b/>
                <w:color w:val="000000"/>
              </w:rPr>
              <w:t xml:space="preserve"> шт.)</w:t>
            </w:r>
          </w:p>
        </w:tc>
      </w:tr>
      <w:tr w:rsidR="00046485" w:rsidRPr="005066A6" w:rsidTr="006F5BFC">
        <w:trPr>
          <w:trHeight w:val="711"/>
        </w:trPr>
        <w:tc>
          <w:tcPr>
            <w:tcW w:w="4853" w:type="dxa"/>
          </w:tcPr>
          <w:p w:rsidR="00046485" w:rsidRPr="00046485" w:rsidRDefault="00046485" w:rsidP="00046485">
            <w:pPr>
              <w:ind w:left="360"/>
              <w:rPr>
                <w:b/>
                <w:color w:val="000000"/>
              </w:rPr>
            </w:pPr>
            <w:r w:rsidRPr="00046485">
              <w:rPr>
                <w:b/>
                <w:color w:val="000000"/>
              </w:rPr>
              <w:t xml:space="preserve">ул. </w:t>
            </w:r>
            <w:proofErr w:type="spellStart"/>
            <w:r w:rsidRPr="00046485">
              <w:rPr>
                <w:b/>
                <w:color w:val="000000"/>
              </w:rPr>
              <w:t>Новопесчаная</w:t>
            </w:r>
            <w:proofErr w:type="spellEnd"/>
            <w:r w:rsidRPr="00046485">
              <w:rPr>
                <w:b/>
                <w:color w:val="000000"/>
              </w:rPr>
              <w:t>, д. 13, корп. 1</w:t>
            </w:r>
          </w:p>
        </w:tc>
        <w:tc>
          <w:tcPr>
            <w:tcW w:w="4854" w:type="dxa"/>
          </w:tcPr>
          <w:p w:rsidR="00046485" w:rsidRPr="00046485" w:rsidRDefault="00046485" w:rsidP="00046485">
            <w:pPr>
              <w:jc w:val="center"/>
              <w:rPr>
                <w:b/>
                <w:color w:val="000000"/>
              </w:rPr>
            </w:pPr>
            <w:r w:rsidRPr="00046485">
              <w:rPr>
                <w:b/>
                <w:color w:val="000000"/>
              </w:rPr>
              <w:t>бытовка</w:t>
            </w:r>
          </w:p>
        </w:tc>
      </w:tr>
      <w:tr w:rsidR="00046485" w:rsidRPr="005066A6" w:rsidTr="006F5BFC">
        <w:trPr>
          <w:trHeight w:val="711"/>
        </w:trPr>
        <w:tc>
          <w:tcPr>
            <w:tcW w:w="4853" w:type="dxa"/>
          </w:tcPr>
          <w:p w:rsidR="00046485" w:rsidRPr="00046485" w:rsidRDefault="00046485" w:rsidP="00046485">
            <w:pPr>
              <w:ind w:left="360"/>
              <w:rPr>
                <w:b/>
                <w:color w:val="000000"/>
              </w:rPr>
            </w:pPr>
            <w:r w:rsidRPr="00046485">
              <w:rPr>
                <w:b/>
                <w:color w:val="000000"/>
              </w:rPr>
              <w:t>ул. Панфилова, вл. 2</w:t>
            </w:r>
          </w:p>
        </w:tc>
        <w:tc>
          <w:tcPr>
            <w:tcW w:w="4854" w:type="dxa"/>
          </w:tcPr>
          <w:p w:rsidR="00C37A34" w:rsidRPr="00046485" w:rsidRDefault="00C37A34" w:rsidP="00C37A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объекты гаражного назначения</w:t>
            </w:r>
          </w:p>
          <w:p w:rsidR="00046485" w:rsidRPr="00046485" w:rsidRDefault="00046485" w:rsidP="00046485">
            <w:pPr>
              <w:jc w:val="center"/>
              <w:rPr>
                <w:b/>
                <w:color w:val="000000"/>
              </w:rPr>
            </w:pPr>
            <w:r w:rsidRPr="00046485">
              <w:rPr>
                <w:b/>
                <w:color w:val="000000"/>
              </w:rPr>
              <w:t xml:space="preserve"> (17 шт.)</w:t>
            </w:r>
          </w:p>
        </w:tc>
      </w:tr>
      <w:tr w:rsidR="00046485" w:rsidRPr="005066A6" w:rsidTr="006F5BFC">
        <w:trPr>
          <w:trHeight w:val="711"/>
        </w:trPr>
        <w:tc>
          <w:tcPr>
            <w:tcW w:w="4853" w:type="dxa"/>
          </w:tcPr>
          <w:p w:rsidR="00046485" w:rsidRPr="00046485" w:rsidRDefault="00046485" w:rsidP="00046485">
            <w:pPr>
              <w:ind w:left="360"/>
              <w:rPr>
                <w:b/>
                <w:color w:val="000000"/>
              </w:rPr>
            </w:pPr>
            <w:r w:rsidRPr="00046485">
              <w:rPr>
                <w:b/>
                <w:color w:val="000000"/>
              </w:rPr>
              <w:t>ул. Левобережная, вл. 10</w:t>
            </w:r>
          </w:p>
        </w:tc>
        <w:tc>
          <w:tcPr>
            <w:tcW w:w="4854" w:type="dxa"/>
          </w:tcPr>
          <w:p w:rsidR="00C37A34" w:rsidRDefault="00C37A34" w:rsidP="00C37A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объекты гаражного назначения</w:t>
            </w:r>
            <w:r>
              <w:rPr>
                <w:b/>
                <w:color w:val="000000"/>
              </w:rPr>
              <w:t xml:space="preserve">  </w:t>
            </w:r>
          </w:p>
          <w:p w:rsidR="00046485" w:rsidRPr="00046485" w:rsidRDefault="00C37A34" w:rsidP="00C37A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(17 шт.) и металлические ворота</w:t>
            </w:r>
            <w:bookmarkStart w:id="1" w:name="_GoBack"/>
            <w:bookmarkEnd w:id="1"/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2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20"/>
  </w:num>
  <w:num w:numId="5">
    <w:abstractNumId w:val="6"/>
  </w:num>
  <w:num w:numId="6">
    <w:abstractNumId w:val="8"/>
  </w:num>
  <w:num w:numId="7">
    <w:abstractNumId w:val="12"/>
  </w:num>
  <w:num w:numId="8">
    <w:abstractNumId w:val="24"/>
  </w:num>
  <w:num w:numId="9">
    <w:abstractNumId w:val="5"/>
  </w:num>
  <w:num w:numId="10">
    <w:abstractNumId w:val="17"/>
  </w:num>
  <w:num w:numId="11">
    <w:abstractNumId w:val="21"/>
  </w:num>
  <w:num w:numId="12">
    <w:abstractNumId w:val="19"/>
  </w:num>
  <w:num w:numId="13">
    <w:abstractNumId w:val="10"/>
  </w:num>
  <w:num w:numId="14">
    <w:abstractNumId w:val="3"/>
  </w:num>
  <w:num w:numId="15">
    <w:abstractNumId w:val="14"/>
  </w:num>
  <w:num w:numId="16">
    <w:abstractNumId w:val="23"/>
  </w:num>
  <w:num w:numId="17">
    <w:abstractNumId w:val="16"/>
  </w:num>
  <w:num w:numId="18">
    <w:abstractNumId w:val="15"/>
  </w:num>
  <w:num w:numId="19">
    <w:abstractNumId w:val="7"/>
  </w:num>
  <w:num w:numId="20">
    <w:abstractNumId w:val="22"/>
  </w:num>
  <w:num w:numId="21">
    <w:abstractNumId w:val="13"/>
  </w:num>
  <w:num w:numId="22">
    <w:abstractNumId w:val="1"/>
  </w:num>
  <w:num w:numId="23">
    <w:abstractNumId w:val="0"/>
  </w:num>
  <w:num w:numId="24">
    <w:abstractNumId w:val="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7C00"/>
    <w:rsid w:val="00046485"/>
    <w:rsid w:val="0005103A"/>
    <w:rsid w:val="000943A4"/>
    <w:rsid w:val="000A23AC"/>
    <w:rsid w:val="000D01BF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6163"/>
    <w:rsid w:val="004416FA"/>
    <w:rsid w:val="004550E5"/>
    <w:rsid w:val="00474915"/>
    <w:rsid w:val="00487751"/>
    <w:rsid w:val="00496336"/>
    <w:rsid w:val="004B20CB"/>
    <w:rsid w:val="004B68D9"/>
    <w:rsid w:val="004D3C63"/>
    <w:rsid w:val="004F02C1"/>
    <w:rsid w:val="004F1835"/>
    <w:rsid w:val="005066A6"/>
    <w:rsid w:val="00513CBA"/>
    <w:rsid w:val="00514191"/>
    <w:rsid w:val="005313BE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61E0"/>
    <w:rsid w:val="00877807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8DCCE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E04A-79AE-4D40-B7A3-2F7E0826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2023-07-14T10:54:00Z</cp:lastPrinted>
  <dcterms:created xsi:type="dcterms:W3CDTF">2024-03-04T11:18:00Z</dcterms:created>
  <dcterms:modified xsi:type="dcterms:W3CDTF">2024-03-04T11:18:00Z</dcterms:modified>
</cp:coreProperties>
</file>